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</w:t>
      </w:r>
      <w:r w:rsidR="00455C7E" w:rsidRPr="00100A7B">
        <w:rPr>
          <w:sz w:val="28"/>
          <w:szCs w:val="28"/>
        </w:rPr>
        <w:t>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32"/>
        <w:gridCol w:w="362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3B0C17" w:rsidRPr="000C37FF">
              <w:t>разработанных в</w:t>
            </w:r>
            <w:r w:rsidR="00E3038E" w:rsidRPr="000C37FF">
              <w:t xml:space="preserve"> отчетном квартале </w:t>
            </w:r>
          </w:p>
        </w:tc>
        <w:tc>
          <w:tcPr>
            <w:tcW w:w="3621" w:type="dxa"/>
          </w:tcPr>
          <w:p w:rsidR="00CE4F53" w:rsidRPr="005C2C9C" w:rsidRDefault="005C2C9C" w:rsidP="004A4390">
            <w:pPr>
              <w:spacing w:before="30" w:after="3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jc w:val="both"/>
            </w:pPr>
            <w:r>
              <w:t>1.</w:t>
            </w:r>
            <w:r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Pr="000C37FF">
              <w:t xml:space="preserve">, в отношении </w:t>
            </w:r>
            <w:r w:rsidR="003B0C17" w:rsidRPr="000C37FF">
              <w:t>которых в</w:t>
            </w:r>
            <w:r w:rsidRPr="000C37FF">
              <w:t xml:space="preserve"> отчетном квартале </w:t>
            </w:r>
            <w:r w:rsidRPr="004A4390">
              <w:rPr>
                <w:b/>
              </w:rPr>
              <w:t>правовой службой органа</w:t>
            </w:r>
            <w:r w:rsidRPr="000C37FF"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7A7141" w:rsidRPr="007A7141" w:rsidRDefault="007A7141" w:rsidP="007A7141">
            <w:pPr>
              <w:spacing w:before="30" w:after="30"/>
            </w:pPr>
            <w:r w:rsidRPr="007A7141">
              <w:t>8 (проект указа Раиса РТ-1, проект ПКМ РТ - 2, проект РКМ РТ – 2, проект приказа Агентства – 3)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 xml:space="preserve">2.2. Количество выявленных </w:t>
            </w:r>
            <w:r>
              <w:t>коррупциогенных факторов</w:t>
            </w:r>
            <w:r w:rsidRPr="000C37FF">
              <w:t>, всего: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jc w:val="both"/>
            </w:pPr>
            <w:r>
              <w:t>1.3</w:t>
            </w:r>
            <w:r w:rsidRPr="000C37FF">
              <w:t xml:space="preserve">. Количество нормативных правовых актов, в отношении которых в отчетном квартале </w:t>
            </w:r>
            <w:r w:rsidRPr="004A4390">
              <w:rPr>
                <w:b/>
              </w:rPr>
              <w:t>правовой службой органа</w:t>
            </w:r>
            <w:r w:rsidRPr="000C37FF"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>3.1. Количество нормативных правовых актов, в которых выявлены коррупциогенные факторы</w:t>
            </w:r>
            <w:r>
              <w:br/>
            </w:r>
            <w:r w:rsidRPr="000C37FF">
              <w:t>(с указанием видов актов)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ind w:left="567"/>
              <w:jc w:val="both"/>
            </w:pPr>
            <w:r>
              <w:t>1.</w:t>
            </w:r>
            <w:r w:rsidRPr="000C37FF">
              <w:t>3.2. Количество выявленных коррупциогенных факторов, всего: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Pr="000C37FF" w:rsidRDefault="007A7141" w:rsidP="007A7141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0</w:t>
            </w:r>
          </w:p>
        </w:tc>
      </w:tr>
      <w:tr w:rsidR="007A7141" w:rsidRPr="000C37FF" w:rsidTr="000C37FF">
        <w:tc>
          <w:tcPr>
            <w:tcW w:w="15353" w:type="dxa"/>
            <w:gridSpan w:val="2"/>
          </w:tcPr>
          <w:p w:rsidR="007A7141" w:rsidRPr="000C37FF" w:rsidRDefault="007A7141" w:rsidP="007A7141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Pr="005121C8">
              <w:rPr>
                <w:sz w:val="28"/>
              </w:rPr>
              <w:t>. Сведения о проведении</w:t>
            </w:r>
            <w:r w:rsidRPr="005121C8">
              <w:rPr>
                <w:b/>
                <w:sz w:val="28"/>
              </w:rPr>
              <w:t xml:space="preserve"> независимой</w:t>
            </w:r>
            <w:r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Default="007A7141" w:rsidP="007A7141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 w:rsidRPr="007A7141">
              <w:t>8 (проект указа Раиса РТ-1, проект ПКМ РТ - 2, проект РКМ РТ – 2, проект приказа Агентства – 3)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Default="007A7141" w:rsidP="007A7141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>
              <w:t>,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1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Default="007A7141" w:rsidP="007A7141">
            <w:pPr>
              <w:spacing w:before="30" w:after="30"/>
              <w:jc w:val="both"/>
            </w:pPr>
            <w:r>
              <w:t>2.3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2</w:t>
            </w:r>
          </w:p>
        </w:tc>
      </w:tr>
      <w:tr w:rsidR="007A7141" w:rsidRPr="000C37FF" w:rsidTr="004F2AE7">
        <w:tc>
          <w:tcPr>
            <w:tcW w:w="11732" w:type="dxa"/>
          </w:tcPr>
          <w:p w:rsidR="007A7141" w:rsidRDefault="007A7141" w:rsidP="007A7141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</w:p>
        </w:tc>
      </w:tr>
      <w:tr w:rsidR="007A7141" w:rsidRPr="000C37FF" w:rsidTr="004F2AE7">
        <w:tc>
          <w:tcPr>
            <w:tcW w:w="11732" w:type="dxa"/>
          </w:tcPr>
          <w:p w:rsidR="007A7141" w:rsidRDefault="007A7141" w:rsidP="007A7141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7A7141" w:rsidRPr="000C37FF" w:rsidRDefault="007A7141" w:rsidP="007A7141">
            <w:pPr>
              <w:spacing w:before="30" w:after="30"/>
            </w:pPr>
            <w:r>
              <w:t>2</w:t>
            </w:r>
          </w:p>
        </w:tc>
      </w:tr>
    </w:tbl>
    <w:p w:rsidR="000C37FF" w:rsidRDefault="000C37FF" w:rsidP="000C37FF">
      <w:pPr>
        <w:jc w:val="center"/>
      </w:pPr>
    </w:p>
    <w:sectPr w:rsidR="000C37FF" w:rsidSect="003A21C3">
      <w:headerReference w:type="even" r:id="rId6"/>
      <w:headerReference w:type="default" r:id="rId7"/>
      <w:pgSz w:w="16838" w:h="11906" w:orient="landscape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42" w:rsidRDefault="00457542">
      <w:r>
        <w:separator/>
      </w:r>
    </w:p>
  </w:endnote>
  <w:endnote w:type="continuationSeparator" w:id="0">
    <w:p w:rsidR="00457542" w:rsidRDefault="0045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42" w:rsidRDefault="00457542">
      <w:r>
        <w:separator/>
      </w:r>
    </w:p>
  </w:footnote>
  <w:footnote w:type="continuationSeparator" w:id="0">
    <w:p w:rsidR="00457542" w:rsidRDefault="0045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1C3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D"/>
    <w:rsid w:val="000C37FF"/>
    <w:rsid w:val="001A32D7"/>
    <w:rsid w:val="00290E07"/>
    <w:rsid w:val="003A21C3"/>
    <w:rsid w:val="003B0C17"/>
    <w:rsid w:val="0043188B"/>
    <w:rsid w:val="00455C7E"/>
    <w:rsid w:val="00457542"/>
    <w:rsid w:val="004A4390"/>
    <w:rsid w:val="004F2AE7"/>
    <w:rsid w:val="005121C8"/>
    <w:rsid w:val="005C2C9C"/>
    <w:rsid w:val="007A7141"/>
    <w:rsid w:val="00B40853"/>
    <w:rsid w:val="00B421AF"/>
    <w:rsid w:val="00C349CF"/>
    <w:rsid w:val="00CE4F53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75F2-59EC-4714-90C4-134F780F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A2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Зульфат Шайхразиев</cp:lastModifiedBy>
  <cp:revision>12</cp:revision>
  <dcterms:created xsi:type="dcterms:W3CDTF">2021-12-27T11:41:00Z</dcterms:created>
  <dcterms:modified xsi:type="dcterms:W3CDTF">2023-07-03T13:23:00Z</dcterms:modified>
</cp:coreProperties>
</file>